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1e67d511b494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679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不同的試煉　相同的結果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█賴映秀�採訪　記者蔡瑞伶　陳若&amp;amp;#20264�整理
</w:t>
          <w:br/>
          <w:t>
</w:t>
          <w:br/>
          <w:t>本校校友表現連連獲得好評，在今年《CHEERS雜誌》及《遠見雜誌》先後針對企業所作的調查中，都得到私校第一名的成績，其中，《CHEERS》企業最愛調查，更是寫下蟬連十年冠軍的紀錄。本刊訪問校長，請她就兩次評比談談淡江的教育理念和校友特質。
</w:t>
          <w:br/>
          <w:t>
</w:t>
          <w:br/>
          <w:t>Q：您認為淡江校友具備什麼特質？能夠持續贏得企業青睞？
</w:t>
          <w:br/>
          <w:t>A：由《CHEERS雜誌》持續十年評比調查，及《遠見雜誌》今年的調查來看，儘管兩項評比的指標方向和訪問人物不盡相同，但是很高興的是，本校在兩次評比中皆名列第七名（私校第一名），突顯企業界對本校畢業生的表現，給予肯定，也可見，淡江大學在社會上已經得到大家的肯定。
</w:t>
          <w:br/>
          <w:t>其中，根據《遠見雜誌》調查，企業認為新鮮人最需具備良好的工作態度、專業技能、情緒管理和語言等能力，本校畢業生能得到這麼好的排名，正好呼應學校注重的「三環五育」教育方針。而淡江核心課程也可以培養學生多方面的能力，以達到團隊精神、抗壓性及穩定度等能力。
</w:t>
          <w:br/>
          <w:t>　　
</w:t>
          <w:br/>
          <w:t>Q：淡江一向以開放的學風著名，其中社團活動蓬勃，早期更走在國內大學之先，您認為這是否為本校校友「團隊合作能力」持續為企業所肯定之主要原因？
</w:t>
          <w:br/>
          <w:t>A：沒錯。本校藉由學生活動及學校課程以培養學生的多元能力。淡江的學生其實很開放、活潑、積極正向。也就是如此，他們從「玩」的過程中得到樂趣和學習機會，並達到團隊合作能力的提升。也許，淡江同學在進校前的成績排名並不是頂尖的，他們體會到自己並不是最好的，因此更加注重團隊合作。在現今少子化的社會趨勢下，一個家庭裡往往只有一個小孩，所以，淡江大學重視人際關係的培養、加強服務及團隊特質，這是在家裡學不到的。
</w:t>
          <w:br/>
          <w:t>　　
</w:t>
          <w:br/>
          <w:t>Q：企業認為本校校友「穩定性抗壓性」高，在這次的全國排名，高居第二，您認為淡江的教育如何能培養出這項特質？
</w:t>
          <w:br/>
          <w:t>A：淡江是一個綜合的大學，學生人數很多，因此，你會在校園裡遇到不同的科系、不同的人及環境，從中適應學習，培養其個性。學校其實就是一個小型的競爭社會，從校園裡人與人相處當中競爭學習，以培養抗壓性。
</w:t>
          <w:br/>
          <w:t>　　
</w:t>
          <w:br/>
          <w:t>Q：在七年級新鮮人的特質上，五成七的企業對於「學習意願強、可塑性高」印象最深，僅次於「勇於表達的能力」（60.4%），這個項目，企業也給予本校校友全國第4名的評價，您認為淡江人為什麼能夠在這個項目上勝出？
</w:t>
          <w:br/>
          <w:t>A：專業技能其實與學習意願並不太相同。專業技能是指一旦學會一項技能，則終身受用，本校在專業技能上較為薄弱，讀書風氣也仍須努力。所以，未來期望老師在授課方面能加強課業上的要求，多激發同學的潛力。
</w:t>
          <w:br/>
          <w:t>不過，學習意願又比專業知識重要，很高興學生在這方面有很不錯的表現，處在職場上樂於去學習。在這項調查中也可以發現，其實淡江學生可塑性很高。也許自己的知識不足，但是勤於詢問請教。
</w:t>
          <w:br/>
          <w:t>　　
</w:t>
          <w:br/>
          <w:t>Q：在這次《CHEERS》的調查中，超過五成五的企業在篩選沒有工作經驗的社會新鮮人履歷時，會先看「畢業學校」，您認為企業這樣的選才方式，是否合理？為什麼？
</w:t>
          <w:br/>
          <w:t>A：我絕對相信這個數據，甚至我覺得實際數據可能更高。學校好比品牌，父母同學選擇好學校、企業認為好學校學生素質較佳，都是一種刻板印象，即使是學校選擇老師，也會參考畢業學校。因此，企業選才優先參考「畢業學校」是合理的。遠見與天下雜誌提供的數據，證明了淡江品質的優良，對外更建立了良好的形象。
</w:t>
          <w:br/>
          <w:t>　　
</w:t>
          <w:br/>
          <w:t>Q：隨著企業對人才定義的不斷改寫，今年《CHEERS》的調查指標由原來的7項，新增「融會貫通的能力」，讓台大首度奪下成大十年的冠軍寶座。您認為除了這8項能力，未來的人才還需要具備那些特質或素養？
</w:t>
          <w:br/>
          <w:t>A：「融會貫通的能力」是重要也是最困難的，淡江人需要加強。另外，世界公民是趨勢，每個人未來都有機會到外國工作或進修，因此，配合學校的三化政策，良好的外語能力、落實國際觀，與培養世界視野都是極為重要的。最後是「未來觀」與「資訊化」，未來學已是淡江的必修核心課程之一，可以說淡江特色；而資訊能力更是必備工具，淡江人沒有問題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463040" cy="1926336"/>
              <wp:effectExtent l="0" t="0" r="0" b="0"/>
              <wp:docPr id="1" name="IMG_81ca41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79/m\5020bc60-f20f-453e-839b-8b6f03de0537.jpg"/>
                      <pic:cNvPicPr/>
                    </pic:nvPicPr>
                    <pic:blipFill>
                      <a:blip xmlns:r="http://schemas.openxmlformats.org/officeDocument/2006/relationships" r:embed="Rea3438ee51ff49d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3040" cy="19263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a3438ee51ff49d5" /></Relationships>
</file>