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9b908e3ec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國防研習成果 今起展出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【記者符人懿淡水校園報導】國防研究社將自今天起，一連4天在商管展示廳舉行成果展。公行二吳昌樺表示，希望藉此推廣軍事休閒，讓大家瞭解軍事不是只有打仗，也可以輕鬆愉悅的提升生活品質。
</w:t>
          <w:br/>
          <w:t>
</w:t>
          <w:br/>
          <w:t>靜態展包括生存遊戲、國防遊戲與軍事模型，將展出社員珍藏的仿真遊戲用玩具槍等裝備，並針對世界軍事武器之見解以論文方式呈現，讓同學對國防科技有初步瞭解，另與知名模型社團「 Model Family」共同展出武器裝備模型，增加對軍事武器的認知。動態展區設置「玩具槍射擊體驗區」，提供同學親身體驗生存遊戲的樂趣</w:t>
          <w:br/>
        </w:r>
      </w:r>
    </w:p>
  </w:body>
</w:document>
</file>