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41d98ded194d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RECORD NUMBER OF OUTGOING PH.D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statistics provided by the Office of Academic Affairs, there are a total number of 7,362 graduates this year that include 59 students who will be awarded with a Ph.D. degree at various times of this year. The latter is a record number for Tamkang University. Among the 59 Ph.D. candidates, 26 of them are from the College of Engineering alone. More than half of these 26 (14) are from the Department of Computer Science and Information Engineering. The rest is made up of 7 candidates from the College Business and College of Management, and 8 candidates from the College of Science. 33 of them who have completed all the requirements will receive their diploma in the commencement ceremony today, whereas the other 26 candidates are scheduled to complete theirs later this year. 
</w:t>
          <w:br/>
          <w:t>
</w:t>
          <w:br/>
          <w:t>There are 811 students graduating from various Master’s programs this year, with 220 of them from the EMBA programs. The Department of Mechanical Engineering and the Department of Mechanical and Electro-mechanical Engineering have produced the most Master’s students this year, a number of 49 in total, whereas there are 34 students from the Department of Banking and Finance and the Department of International Trade combined. There are also 34 Master’s students graduating from the Graduate Institute of Management Science and Decision Making, 28 from the Chemistry Department and its Biochemistry Program, 18 from the Graduate Institute of Education Technology, and 11 from the Graduate Institute of Mass Communication. 
</w:t>
          <w:br/>
          <w:t>
</w:t>
          <w:br/>
          <w:t>As for the undergraduates, 1449 of them are graduating from the College of Management, 1405 from the College of Engineering, and 1054 from the College of Business. The one single department that has the most outgoing students this year is the Department of Computer Science and Information Engineering, accounting for 256 students. This number is followed by the 249 students graduating from the Department of Accounting, and the 239 from the Department of English. There are 216 students graduating from the Department of Information Management, a department that has consistently outperformed other universities in producing graduation works that have solid applications.  
</w:t>
          <w:br/>
          <w:t>
</w:t>
          <w:br/>
          <w:t>Some of the graduates are well-established professionals. They are, for instance, Mr. Yu Luo-wei, the deputy executive in charge of credit application sat the HSBC Bank, and Mr. Chang Ching-hui, a legislator from the Legislative Yuan. Both have completed their Master’s degree. Some outstanding undergraduates, such as Chang Jia-gen from the Department of Business Administration, who was received by President Chen Shui-bien once, and Chiu Wen-sheng from the Department of History, who represented Taiwan to play in the World Championship of Baseball for the Visually Impaired, are also amongst those who are graduating today.  ( ~Ying-hsueh Hu )</w:t>
          <w:br/>
        </w:r>
      </w:r>
    </w:p>
  </w:body>
</w:document>
</file>