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2cc934074a614da7"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682 期</w:t>
        </w:r>
      </w:r>
    </w:p>
    <w:p>
      <w:pPr>
        <w:jc w:val="center"/>
      </w:pPr>
      <w:r>
        <w:r>
          <w:rPr>
            <w:rFonts w:ascii="Segoe UI" w:hAnsi="Segoe UI" w:eastAsia="Segoe UI"/>
            <w:sz w:val="32"/>
            <w:color w:val="000000"/>
            <w:b/>
          </w:rPr>
          <w:t>LAST CLASS FOR GRADUATES OF THE CENTER OF TEACHER EDUCATION</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The Center for Teacher Education of TKU will hold its own commencement ceremony on June 28. at the Ching-sheng International Conference Hall. The director of the center, Dr. Lee Pai-chun indicated the importance of this gathering as most students have developed a great sense of comradeship since they have spent at least two to three years together to get through a fairly tough program. In this ceremony, they will have their “last class,” chatting with their teachers and reminiscing on the good times they have had by watching a film that captured many wonderful moments they shared. There will be some fun activities, in which students have to “pass” three games. This is supposed to symbolize the efforts they put in to graduate. Finally, certificates will be handed out along with other awards. These awards, unlike usual awards given out in commencement ceremonies, include awards voted by fellow students such as The Most Popular Person Award, The Best Working Partner Awards, and Mr./Miss Talent Awards. After this, the ceremony will close with a presentation regarding the internship these students will face, ensuring that they are well-prepared for the challenge. ( ~Ying-hsueh Hu )</w:t>
          <w:br/>
        </w:r>
      </w:r>
    </w:p>
  </w:body>
</w:document>
</file>