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2096502c4d64ce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683 期</w:t>
        </w:r>
      </w:r>
    </w:p>
    <w:p>
      <w:pPr>
        <w:jc w:val="center"/>
      </w:pPr>
      <w:r>
        <w:r>
          <w:rPr>
            <w:rFonts w:ascii="Segoe UI" w:hAnsi="Segoe UI" w:eastAsia="Segoe UI"/>
            <w:sz w:val="32"/>
            <w:color w:val="000000"/>
            <w:b/>
          </w:rPr>
          <w:t>DISTANCE EDUCATION DEVELOPMENT SECTION HELD VIDEO CONFERENCE ON CYBER UNIVERSITY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Distance Education Development Section of Center of Teaching and Learning held the “2007 International Video Conferencing on Cyber University” from June 11 to 29. Scholars and experts from Taiwan, U.S., Japan, Canada, and Hong Kong are invited to share experiences through video conference.   
</w:t>
          <w:br/>
          <w:t>
</w:t>
          <w:br/>
          <w:t>The four topics in this meeting include “Royal e-pen in e-Learning,” “Cyber University,” “Computer Assisted Language Learning,” and “OCW in Education.” Dr. Kuo Chin-hwa, Director of Distance Education Development Section, stated that it is getting popular for foreigners to learn Chinese; therefore, Professor Galal Walker, winner of “Friendship Award on Chinese Language and Culture” is invited to discuss how computer assists learners on Chinese language learning on this Wednesday (June 27). School teachers and students are all welcome to join the event. Please check detailed information at http://cyber.tku.edu.tw/2007ivccu/.
</w:t>
          <w:br/>
          <w:t>
</w:t>
          <w:br/>
          <w:t>Dr. Kuo Chin-hwa also said that the on-line forums provide scholars with a platform for discussion after the meeting. It is expected that more experiences can are shared with different international cooperation groups of different fields to pay the way for establishing Cyber University.   ( ~Peiling Hsia )</w:t>
          <w:br/>
        </w:r>
      </w:r>
    </w:p>
  </w:body>
</w:document>
</file>