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07e28b5fc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兩岸學籍承認　訪問團探路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【記者符人懿淡水校園報導】由行政副校長高柏園率領的行政訪問團共9人，於6月間拜訪北京中國人民、首都師範、湖北、武漢大學與南京5所大學，收穫豐碩。
</w:t>
          <w:br/>
          <w:t>
</w:t>
          <w:br/>
          <w:t>高副校長表示，未來兩岸大學院校擴大交流是必然趨勢，因此淡江必須及早做好準備，了解兩岸院校相同或不同之處，以及中國大陸大學院校目前的辦學情形，一旦兩岸學籍互相承認，本校可以立即進入狀況，這是本次行政參訪團的主要目的。
</w:t>
          <w:br/>
          <w:t>
</w:t>
          <w:br/>
          <w:t>他指出，行政訪問團可以學習到中國大陸學校在管理上的長處，比如大陸實施專任教師退場機制，也就是助理教授未達一定年限未升等即解聘的規定已有多年，大陸甚至還有教授升等與降等的評鑑機制，相當完善，藉此維持大陸各大學的競爭力。目前大陸與世界各國幾乎都有正式邦交，加上近年開放政策的影響下，大陸院校的國際化程度已越來越高，且圖書館的管理制度也相當先進，與台灣不分軒輊。而參訪的過程，主管間能夠加強溝通與彼此的信任，這是行政參訪團的額外收穫。</w:t>
          <w:br/>
        </w:r>
      </w:r>
    </w:p>
  </w:body>
</w:document>
</file>