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c569d10b644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PLAYING WISELY TO BROADEN YOUR HORIZON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By Lin Chih-ming, Alumnus of Department of Information Management,Founder of “iPartment”
</w:t>
          <w:br/>
          <w:t>   
</w:t>
          <w:br/>
          <w:t> Sometimes I feel fortunate that I was studying in Tamkang. When I get older and get in touch with many people, I gradually find that Tamkang has been cultivated one’s distinguished personality which many leading National Universities cannot foster. From the environmental point of view, there are the natural landscapes like Mt. Guanyin and the sunset of Tamsui that enable us to broaden our spiritual horizons. It may not be sensed in a short time. However, after years of working with other people, the unnoticing influence of four-year’s college life in the Tamsui landscape could be recognized, when comparing them with students who used to study in crowded and prosperous cement jungle.  
</w:t>
          <w:br/>
          <w:t>
</w:t>
          <w:br/>
          <w:t>    I can still remember that after finishing the afternoon class, we rode the scooter trying to catch a glimpse of the stunning sunset along the seashore beside the Tamsui Old Street. We sit there, chatting about the secrets in our mind and watching the sun setting down to the coastline.  After taking the exams, I would go to Shalun Beach with friends. We sent our wishes and prayers through the sky lanterns to the sky, and then went to “Lian Soybean Milk.” Sometimes, we rode to “Shih-pa-wang Kung Temple” with a sudden whim to buy some sticky rice dumplings and breathe the sea winds. These experiences of playing enrich the precious college life, and the harvest during the process may possibly become our unique and distinguishing quality in the future.  
</w:t>
          <w:br/>
          <w:t>
</w:t>
          <w:br/>
          <w:t>    Besides the peerless environmental condition, Tankang’s historical tradition and the spreading of the school spirit with truthfulness, simplicity, firmness, and perseverance has become the cradle of many talented people in cultural, artistic, industrial and commercial areas. My experiences in my co-working and in management, I find that most of Tamkang students have a unique perseverance and strength in confronting challenges, and their growth and flexibility are widely appreciated by many companies. Perhaps because of a self-awareness of coming from private school, we will not become arrogant like graduates form some leading National Universities do. Our environmental condition incubates us the broad mind. It also makes us become more modest and have a higher willingness to learn and cooperate with co-workers. To an industrial culture that put highly emphasis on team work, Tamkang students outshine other graduates. This may be the reason why Tamkang University is esteemed among the top 10 of industries’ favorite in the continuing 10 years in the survey of magazines like Common Wealth Magazine and Global Views Magazine. In fact, I think the cultivation of personality plays a vital role in the college education, which is successfully practiced in TKU.  
</w:t>
          <w:br/>
          <w:t>
</w:t>
          <w:br/>
          <w:t>    Tamkang also provides the students with considerable space in their specialized field. At that time, the chairperson Dr. Ming-da Huang often encouraged the students to get in touch with outside information and the market situation. Due to the enlightenment of the professors, I began to engage in cases from outside of campus. I believe case involvement is a way to integrate university learning into the need of the market. Besides, the TKU professors were also willing to support and help us at the right moment. Their earnest and selfless instructions have built my interest in the profession of information technology.
</w:t>
          <w:br/>
          <w:t>
</w:t>
          <w:br/>
          <w:t>    Tamkang’s information-oriented education is very famous in Taiwan, which not only has a long history of development, but also stresses on the combination of the theory and practice in her instruction through teamwork. For example, when the school needs certain kinds of program interface or platform, she will assign the task to the related department or the students who are interested in this field, and let them form a team to do the research and invention. Afterwards, the professors and assistants of the department will give aids and instruction to make the program activated officially. It provides us with the opportunity so that we can apply our acquired knowledge and skill to the practical use.   
</w:t>
          <w:br/>
          <w:t>
</w:t>
          <w:br/>
          <w:t>    The advantages of Tamkang students can be gradually recognized after they are immersed in working. Hope every younger schoolmate can take good advantage of the school resources, make your life substantial and enjoy Tamkang’s simple and tangible atmosphere. Moreover, do not forget to grab the chance to get close to the amazing mountains and rivers.  “Playing wisely, and then playing with wisdom!” Only through the youthful exploration in views and attitudes can broaden your horizon toward success. ( ~Chen Chi-szu )</w:t>
          <w:br/>
        </w:r>
      </w:r>
    </w:p>
  </w:body>
</w:document>
</file>