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9fd1755d45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立碑紀念李雙澤　音樂會共追思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【記者林筱庭淡水校園報導】為紀念李雙澤逝世30週年，由本校及李雙澤紀念基金會共同策劃，於9月底在牧羊草坪為李雙澤立碑。
</w:t>
          <w:br/>
          <w:t>文錙藝術中心表示，此紀念碑係由通核中心王秀杞老師負責設計完成，碑文「唱自己的歌」5個大字為蔣勳所題，注解小字則由文錙藝術中心副主任張炳煌以e筆書寫系統執筆。除揭碑記者會並將於10月同時舉行紀念音樂會。</w:t>
          <w:br/>
        </w:r>
      </w:r>
    </w:p>
  </w:body>
</w:document>
</file>