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cf284c65ed47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有獎徵答助興 交通安全輕鬆學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維信淡水校園報導】依據歷年本校車禍數據資料，大一新生發生交通事故最高，為喚醒新生交通安全意識，並建立學生正確的安全駕駛的觀念，本校於上週二、三（11、12日）首次舉辦4場交通安全講習，共有約2000位各系所的新生參加。
</w:t>
          <w:br/>
          <w:t>交通安全講習邀請財團法人山葉崇學基金會前來本校推廣安駕教育活動，並穿插有獎徵答，講習內容除了欣賞交通部的交安宣導影片，還包括騎乘姿勢與注意項、安全帽的選購常識以及事故發生的處理方式等。</w:t>
          <w:br/>
        </w:r>
      </w:r>
    </w:p>
  </w:body>
</w:document>
</file>