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e6562f90f74e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林蒼祥獲評北京市之台灣傑出財經教授獎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陳若&amp;amp;#20264淡水校園報導】財金系教授林蒼祥日前經由北京中央財經大學力薦，獲評為首屆「北京市政府教委會台灣高校傑出財經教授獎」，從台大、政大、北大、中興、中央大學共50多位著名財經教授中脫穎而出，成為「十大財經名師之一」。
</w:t>
          <w:br/>
          <w:t>北京市政府為了促進兩岸學術交流，培養大學金融人才，特別舉辦「北京市政府教委會台灣高校傑出財經教授獎」，獲獎者須至一所北京高校擔任為期兩星期的客座教授，開授一門金融相關課程與主題演講並教導論文寫作方法。林蒼祥表示，將於11月至北京中央財經大學金融學院，擔任客座博導，進行為期兩個星期的學術交流。學經歷豐富的他，畢業於台大物理系學士、交大管科所商學碩士、美國波士頓大學財金博士，為首位台灣獲聘的泰國NIDA大學財金所客座教授，曾為中華開發金控董事、中華開發工業銀行董事、連續三任台灣期貨交易所董監事、第一商業銀行董事，曾擔任政光集團北縣世貿中心總經理。
</w:t>
          <w:br/>
          <w:t>獲此殊榮，林蒼祥開心笑說：「希望我的獲獎能對本校其他教授有激勵作用」，也感謝本校長久以來，不斷鼓勵老師做學術上的研究，積極以學術服務社會，並大力推廣兩岸學術交流，藉以拓展國際視野，增加學術經驗。</w:t>
          <w:br/>
        </w:r>
      </w:r>
    </w:p>
  </w:body>
</w:document>
</file>