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1967e2817244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ISO14001推廣到全校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錦慧報導】本校ISO14001推動委員會於上月23日召開會議，為如期在今年校慶取得ISO14001認證，宣布本校進入第二階段訓練，包括理工以外等學院及行政一級單位，均需派員參與訓練，這也代表ISO14001正式推廣到全校。
</w:t>
          <w:br/>
          <w:t>
</w:t>
          <w:br/>
          <w:t>　第二階段訓練中，除第一階段理工學院訓練人員外，包括文、商、外語、國際、教育學院，及秘書室、教發中心、學務處、國交處、覺生圖書館、資訊中心、研發處等校內一級單位都需參與，訓練人員已於上週五開始受訓，將受訓一個月。
</w:t>
          <w:br/>
          <w:t>
</w:t>
          <w:br/>
          <w:t>　該委員會主任委員、行政副校長張家宜表示，現在校內推動ISO14001工作進度稍嫌落後。第一階段由理工科系人員參與的培訓工作已告完成，之後將由第一階段與第二階段的訓練人員，同時協助學校作好環保工作。去年十二月開始，第一階段執行單位已舉辦七次教育訓練，以培養可協助校內ISO14001工作進行的人才。
</w:t>
          <w:br/>
          <w:t>
</w:t>
          <w:br/>
          <w:t>　協助本校認證的環泰工程洪嘉昌指出，ISO14001分為內部稽查與外部稽查兩種，通過外部稽查即可通過ISO14001驗證。因此會中決議，內部環境稽查小組分為六組先進行校內環境的評核，其中理學院長陳幹男、工學院長祝錫智、總教官姚榮台、水環系江旭程、化工系鄭廖平與化學系李世元等六人擔任環境稽查小組長，以利了解校內ISO14001系統的執行狀況。
</w:t>
          <w:br/>
          <w:t>
</w:t>
          <w:br/>
          <w:t>　該委員會預計七月中旬召開第三次會議，會中內稽小組會對校內的環境進行檢討，學校並將於八月底提出驗證申請，下學期取得ISO認證的流程不變。</w:t>
          <w:br/>
        </w:r>
      </w:r>
    </w:p>
  </w:body>
</w:document>
</file>