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f376c1cc4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女聯會溫馨美食饗教師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【記者張家綺淡水校園報導】女聯會於教師節在覺生國際會議廳舉辦「美食饗宴」活動。除了邀請校長張家宜，也請到前校長林雲山及陳雅鴻，與所有教職員一同歡慶教師節。
</w:t>
          <w:br/>
          <w:t>女聯會會長宋美　 表示，本次活動共準備58道菜，構想來自於「57+1」。「57」是指淡江創校57年，而「+1」是指年年有餘，也能使單數變成吉祥的雙數。而引起好奇的絕妙菜名「一二三四五」，為酒、糖、醋、醬油與水製作之豬小排。提供此項料理的資訊系副教授林丕靜指著快見底的菜餚說:「每年這一天準備料理能夠與平常少見面的同仁聚會，有種溫馨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b0b0b3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1fd3cb62-9ec1-4133-b0f0-1ff0d53e6e80.JPG"/>
                      <pic:cNvPicPr/>
                    </pic:nvPicPr>
                    <pic:blipFill>
                      <a:blip xmlns:r="http://schemas.openxmlformats.org/officeDocument/2006/relationships" r:embed="Rc586d7c3cc6d44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86d7c3cc6d440f" /></Relationships>
</file>