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01905e92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網頁研習營 社團e化動起來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【記者林筱庭淡水校園報導】課外活動輔導組將於下週六、日（27、28日）早上8時30分至下午5時，在商管大樓2樓電腦教室舉辦社團網頁製作研習營，即日起至24日止受理報名，歡迎同學踴躍參加。
</w:t>
          <w:br/>
          <w:t>活動負責人課外組組員鄭德成表示：「目前學校還有許多社團未製作網頁，所以打算利用這次的機會，讓社團同學學習網頁製作技巧。」課程將分成初階及中階兩梯次，邀請電機系博士生吳柏翰擔任教學，初階內容包括：FrontPage操作教學、基本網站撰寫教學、網頁語法教學、發佈網站、建立影像地圖等，而進階則包括：文字樣式整合網頁（CCS）、Java Applet、JavaScript等教學。
</w:t>
          <w:br/>
          <w:t>將優先讓社團同學報名，若有餘額，則開放給非社團同學，報名時只需繳交保證金200元，全程參與將全額退費。詳情可洽課外組，26215656轉2220找鄭德成。</w:t>
          <w:br/>
        </w:r>
      </w:r>
    </w:p>
  </w:body>
</w:document>
</file>