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21c19e99d4e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嚕啦啦山野行 體驗拓荒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【記者張家綺淡水校園報導】淡江嚕啦啦於本月13、14日，舉辦兩天一夜的山野活動，教導學生野外求生常識、並實際到淡江後山進行「拓荒」。
</w:t>
          <w:br/>
          <w:t>第一天的活動是在宮燈教室，教導學生如何辨識毒蛇，以及被毒蛇咬傷後，該如何處理的基本常識。第二天一行人由學校步行約四十分鐘前往後山進行拓荒，並由團員準備野炊、團康等活動。活動承辦人會計三李昀容說，許多學生非常喜歡拓荒，對他們來說，開拓新路充滿了驚奇與新鮮感。
</w:t>
          <w:br/>
          <w:t>活動最後，學長姐將木頭刻成樹筆，並寫上學弟妹的姓名後贈送，期盼學弟妹始終能保持一顆積極學習的心，努力學習以累積知識。</w:t>
          <w:br/>
        </w:r>
      </w:r>
    </w:p>
  </w:body>
</w:document>
</file>