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c5c157e50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防制網路侵權宣導 1G隨身碟大放送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台灣著作權保護基金會與本校合辦的「防制網路侵權大專校院巡迴教育宣導」活動，將於本週四（25日）下午2時15分在驚聲國際會議廳舉行，只要出席活動就可免費獲得手機吊飾及桂綸鎂代言反盜版限量海報，答對著作權相關問題，還能獲得1G隨身碟、免費電影招待卷、MP3等精美禮品，歡迎全校師生踴躍參加。
</w:t>
          <w:br/>
          <w:t>根據該基金會對北中南11所公私立大學院校進行學生抽樣訪談，49%的學生坦承曾在網路上下載過電影，且近年來部落格在網路上快速流行，有些學生會在部落格中分享電影、音樂，藉以增加人氣指數，但這種行為已經觸犯著作權法，所以負責該活動的生活輔導組專員陳惠娟表示，為了遏止網路侵權事件，並建立同學正確的著作權觀念，將邀請智慧財產局講師劉瀚宇蒞校，講授目前網路侵權官司判例，希望透過授課講座的講解案例及互動性的研討，讓同學能更加了解網路侵權的嚴重性。</w:t>
          <w:br/>
        </w:r>
      </w:r>
    </w:p>
  </w:body>
</w:document>
</file>