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aca29bdcc48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活化系所•課程改革系列報導──教育學院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教育是一國之根本，最近政府努力推行九年一貫教育，在教育改革上更是不遺餘力，但本校教育學院早已在推行九年一貫教育之前，便開始著手進行教育的改革與推動。教育學院成立的時間不滿三年，是一個很年輕的學院，但院長黃炳煌說：「雖然教育學院成立得很晚，但我們很努力的在推動院內的改革，沒有傳統的包袱，系所活化推動的更快，也會更有效果。」
</w:t>
          <w:br/>
          <w:t>
</w:t>
          <w:br/>
          <w:t>　教育學院目前有一個系及三個研究所，對於活化系所的課程與改革，他們是很重視的；教育科技系在活化課程改革方面著重的目標在於，有系統地規劃「中等學校師資培育」、「企業教育訓練」、「多媒體企劃製作」等三大導向，為不同能力與性向的學生提供多元化專長培養與訓練，並且鼓勵學生自行依興趣選擇一科系作為輔系或雙主修。此外加強企業教育訓練，以及對數位學習相關課程，積極延攬相關師資。為使同學們更具有專業能力，持續加強網路教材製作課程之內容，且鼓勵學生加強英文能力。
</w:t>
          <w:br/>
          <w:t>
</w:t>
          <w:br/>
          <w:t>　教育政策與領導研究所在課程上加強理論與實務並重，以培養教育政策及管理領導專業人才，有系統的規畫專業課程設置，針對教育行政機構改革現況，進行課程的規劃。此外還開設「教育統計學」、「教育研究法」二門課，採非同步遠距教學授課，他校學生亦可選課，將本所的影響力擴展至校外。教師們參與國科會及教育部專題研究等計畫，積極爭取相關學術資源，同時在所內亦繼續爭取校外資源，辦理相關性的學術活動。
</w:t>
          <w:br/>
          <w:t>
</w:t>
          <w:br/>
          <w:t>　教育心理與諮商研究所將其課程結構分為基礎及專業兩部分，基礎課程包括研究方法及核心基礎課程，主要目的在培養學生具備對研究方法及教育心理與諮商的基本認識，教心所所長柯志恩便提到：「我們是一個貼近人心的所，成立不到一年但我們的目標很明確，以人性化為主，從心及新去出發。」而專業領域課程有包含教育與心理、輔導與諮商專業知識外，且加強學生研究素養，及其實務經驗。此外還有專業實習及論文寫作，並將與政治大學心理系及師大心理輔導所訂定跨校選課制，讓學生們在課業上與他校有所互動。
</w:t>
          <w:br/>
          <w:t>
</w:t>
          <w:br/>
          <w:t>　另外，未來學研究所聘請多位在各個學術領域上有所專精的老師，如國貿、經濟、社會學等專家，發展科際整合及針對社會科學研究等為取向，並且結合世界各國未來學研究所展國際合作，頒發研究所學位，成立國際未來學教育的種子團隊，更為因應與各國之學術交流，讓學生們更熟悉語言的運用，增開以英文授課的課程，未來學研究所所長陳國華表示：「未來學包含了全球觀及在地全球脈絡化，教育是個過程，故我們的走向是專業和通才教育並行的，使學生們能實際的應用。」
</w:t>
          <w:br/>
          <w:t>
</w:t>
          <w:br/>
          <w:t>　教育學院除了有師資培育中心外，還有課程與教學研究中心、未來學研究中心及高等教育研究中心，專精於社會科課程設計與研究方面的院長黃炳煌談及這些中心：「每個中心所負責的領域雖然不同，除了未來學研究中心外，為了因應九年一貫教育及高等教育的推動，課程與教學研究中心和高等教育研究中心特別針對課程的開發，致力於教學領域理論及實務。且我們院內希望將來，課程與教學研究中心能成為小學社會科課程的發展重鎮。」在不景氣的環境下，很多人認為「老師」是不會失業的行業，但卻往往忽略了教育是長遠的，應該從小學即已奠定基礎，師培中心有多元化的教學活動，包括田野調查、實地參訪、座談及專題演講等並與教育專業服務課程相互配合，提供應用所學於教育現場的機會。
</w:t>
          <w:br/>
          <w:t>
</w:t>
          <w:br/>
          <w:t>　師培中心更為因應教育改革趨勢與國民教育九年一貫課程之實施，有五大項作法，分別是一、開設「各領域教材教法與實習」課程以及「生命教育」等六大議題相關課程。二、鼓勵中等教育學程學生修習第二專長與「領域教材教法與實習」，以提昇未來在國中擔任領域教學的能力。三、將教育改革的重要理念，例如「課程統整」、「學校本位課程發展」、「協同教學」、「多元評論」融入「教學設計」、「課程發展與設計」、「教學原理」、「教育測驗與評量」等現有課程與教學。四、將「九年一貫課程」研習活動的演講實況與教材資料放置在網路教學平台上，提供學程學生隨時閱覽，增進學生們對九年一貫教育的認識。最後一項則是提出「網路學程與教材發展計畫」，以便規畫開設「九年一貫課程道論」及六大議題等遠距教學課程。
</w:t>
          <w:br/>
          <w:t>
</w:t>
          <w:br/>
          <w:t>　教育學院內只有教育科技系，其他全是研究所，但黃炳煌表示：「為了讓學生們更有國際觀，我們會特別加強英文教育；為了加強師資，還會聘請前加拿大校長來校任教。另一方面，也會積極辦研討會，與其他國家的教育學者有所互動。」今年學校有選出十五名優良系所及中心，光是教育學院便佔了四名，包括：教育心理與諮商研究所、未來學研究所、師資培育中心及教育政策與領導研究所，名次分別是三、六、七及十名，看到院內有如此的成績，黃炳煌謙虛的表示：「努力這麼久，終於有一點成果和進步，但仍會一步步很踏實的實踐他的教育理念，使教育學院好還要更好！」</w:t>
          <w:br/>
        </w:r>
      </w:r>
    </w:p>
  </w:body>
</w:document>
</file>