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a1480f68e743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教政校友競標  為學術交流募款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【記者吳家彤淡水校園報導】教育政策與領導研究所於覺生國際會議廳舉辦校友返校暨教育政策論壇活動，3日（週六）圓滿落幕，校友們不但互相聯誼，也參加論壇及紀念物品競標，個個滿載而歸。
</w:t>
          <w:br/>
          <w:t>  論壇活動由教育部次長呂木琳主講「我國當前高等教育發展」，校友們對於活動安排反應良好，看老師、同學，還能有其他收穫。校友、現任北縣教師會理事長邱漢強說：「校慶時讓校友齊聚一堂並參與論壇，是非常好的模式，論壇內容又與所學相結合，讓我們獲益良多。」
</w:t>
          <w:br/>
          <w:t>  活動高潮是首次舉辦的競標活動，由老師們捐贈物品讓大家競標，在主持人幽默的開場下熱鬧進行，現場氣氛熱絡，每項拍賣物品都競爭激烈，最高得標物是教政所教授蓋浙生提供的玉墜子，以7000元高價賣出，共拍賣了25項物品，所得為新台幣34388元，將做為該所學術交流之用。
</w:t>
          <w:br/>
          <w:t>  此外，校友、立委李顯榮也返校參加，教政所所長吳明清還帶領全體師生替校友李顯榮競選下一屆立委加油，現場加油聲四起，熱鬧有趣。</w:t>
          <w:br/>
        </w:r>
      </w:r>
    </w:p>
  </w:body>
</w:document>
</file>