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96c5582e844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女校長推性別教育 訪評讚為模範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辦理「96年度大專校院推動性別平等教育訪視評鑑」，台灣性別平等教育協會監事蘇芊玲，與台灣師範大學社會工作研究所教授潘淑滿兩位委員於上週三（14日）下午2時至5時，實地訪評本校。兩位委員皆肯定本校推動性別平等教育之努力，教育部訓育委員會鍾瑋芸更極力稱讚本校為模範學校。
</w:t>
          <w:br/>
          <w:t>在張校長簡介性別平等教育推動的狀況，並於提出多項本校優點與建議。蘇芊玲表示，本校由校長擔任主任委員，由校長室秘書黃文智擔任性別平等教育委員會執行秘書，橫向的聯繫完善，是一大優點，值得他校學習；唯部分文宣須思考更接近學生的經驗與需求。她指出，本校可發揮國際化的特色，學習國外大學招募學生志工宣導兩性平等。潘淑滿補充說明，本校申訴管道運作良善，但角色定位應多作區隔。
</w:t>
          <w:br/>
          <w:t>　　會中總務長羅運治對於空間規劃部分表示，目前已考慮到商館女生人數眾多，廁所不敷使用，已進行改善。　他說：「未來計畫要開放反應專線讓全校同學對學校空間作體檢。」，另外通核中心葉紹國教授分享：「我時常利用護送專線，次數多到護送的學生都認得我了！」她笑著說，本校是國內少數設有夜間護送專線的大學之一；國內160所大學中，只有4位女校長，「本校有女校長，氣氛就是不一樣！」蘇芊玲也認為，女性校長在有形、無形上都有影響。最後張校長表示，未來會加強男性同仁學習性別議題及舉辦研討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1600" cy="719328"/>
              <wp:effectExtent l="0" t="0" r="0" b="0"/>
              <wp:docPr id="1" name="IMG_0fd28e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5/m\57552639-0959-4cf4-b1b1-6d7fb0a0bbcf.jpg"/>
                      <pic:cNvPicPr/>
                    </pic:nvPicPr>
                    <pic:blipFill>
                      <a:blip xmlns:r="http://schemas.openxmlformats.org/officeDocument/2006/relationships" r:embed="R0ba0776dbf8641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a0776dbf864111" /></Relationships>
</file>