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d1814574c4a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3研究所與鹿兒島大學談科技環境與社會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【記者黃士航淡水校園報導】本校生科所、日研所、未來所與姊妹校日本國立鹿兒島大學農學院將於本週三（12日）13時至17時，在驚聲國際會議廳舉行學術交流討論會。由理學院院長錢凡之及鹿兒島大學農場長  田祐介開幕致詞，議程內容包含「科技、環境與社會之間的對話」等，與會參與討論貴賓包含鹿兒島大學教授大久津昌治、守田和夫。</w:t>
          <w:br/>
        </w:r>
      </w:r>
    </w:p>
  </w:body>
</w:document>
</file>