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9d4f370b7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大專院校獲得綠建築標章一覽表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(89-96年度）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4876800"/>
              <wp:effectExtent l="0" t="0" r="0" b="0"/>
              <wp:docPr id="1" name="IMG_d1bc57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3eb21115-80b5-46ea-bdb2-0df57cdf6ebd.jpg"/>
                      <pic:cNvPicPr/>
                    </pic:nvPicPr>
                    <pic:blipFill>
                      <a:blip xmlns:r="http://schemas.openxmlformats.org/officeDocument/2006/relationships" r:embed="R218c9e7b192640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8c9e7b1926402d" /></Relationships>
</file>