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978a2ec1244b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人物短波：王祥任 投入管樂社收穫豐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管樂社從去年四月就已開始選曲、練習，為上月「嘉義國際管樂節」加緊彩排，以呈現最完美的演出。管樂社副社長經濟三王祥任表示，獲主辦單位邀請在嘉義管樂節的主場時間表演，顯見外界的肯定，王祥任開心地表示，每個學期的開始，都是挑戰的開始。不僅得為歲末表演勤加練習，也須與新進團員不斷磨合才能培養良好默契。但經過不斷的練習與接受老師指導，默契與技巧已進步許多，覺得很感動！他說：「樂團非單靠一個人好就能好，就像玩50人51腳，要大家一起好、有默契，樂團才會好。所以我們願意花更多時間了解夥伴，才能演奏更好的音樂！」（張家綺）</w:t>
          <w:br/>
        </w:r>
      </w:r>
    </w:p>
  </w:body>
</w:document>
</file>