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a982c82f8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158 PROFESSORS AWARDED FOR PUBLICATIONS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total number of 158 faculty members have been awarded by the university in 2007 for their publications appearing in established international journals. For their publications, NT $1,787,000 has been given out for 317 journal articles. This monetary scheme is mainly to promote quality research among TKU faculty staff. 
</w:t>
          <w:br/>
          <w:t>
</w:t>
          <w:br/>
          <w:t>The amount of prize money each journal article is awarded depends on the type of journal it appears in. For instance, the highest amount, which is NT$ 100,000 is usually awarded to the author of any journal article published in the periodicals that belong to the first category of A&amp;amp;HCI, SSCI, SCI, and EI (these are international citation index systems), whereas NT$ 30,000 is awarded to authors whose articles appear in the first category of TSSCI. On the other hand, authors having articles appearing in the second category of A&amp;amp;HCI, SSCI, SCI, and EI are awarded with NT$ 20,000, and authors with articles appearing in the second category of TSSCI are given NT$ 10,000. 
</w:t>
          <w:br/>
          <w:t>
</w:t>
          <w:br/>
          <w:t>Professors that have received over NT$ 200,000 are mainly from the disciplines of engineering or sciences. They are Pon Wei Fong, Lin Lun Nan, Chang Ching Nan of Department of Physics; Wai Ho Hsiang, Wong Wen Chu of the Department of Chemistry; Lee Chi Wan of the Department of Water Resources and Environmental Engineering; Chiu Chian Chin of the Department of Electrical Engineering; Yeh Ho Ming, He Chi Tong, Huang Guo Jen of the Department of Chemical and Materials Engineering; Chang Chi Yung of the Department of Computer Science and Information Engineering; and Oh Ma Liang Yu of the Department of Management Science and Decision Making. 
</w:t>
          <w:br/>
          <w:t>
</w:t>
          <w:br/>
          <w:t>Overall, the awardees are 65 professors from the College of Engineering, 42 from the College of Science, 25 from the College of Management, 18 from the College of Business, 8 from the College of Education, and one from the College of Liberal Arts. ( ~Ying-hsueh Hu )</w:t>
          <w:br/>
        </w:r>
      </w:r>
    </w:p>
  </w:body>
</w:document>
</file>