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f8d927a76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傑出校友： 哭倒長城的孟姜女、蠻牛「你累了嗎？」膾炙人口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專訪】一聲震憾的「啊∼∼∼」哭倒了萬里長城，辛苦築城的工人不禁怨嘆「麥擱哭啦！」這部孟姜女哭倒長城的枇杷膏廣告，想必大家都不陌生。而這部廣告的導演，就是教資系（為資圖系前身）校友陳玉勳。他不但拍攝多部膾炙人口的廣告，並曾於1995年初試啼聲，就以《熱帶魚》抱回台灣電影金馬獎最佳原著劇本獎，一鳴驚人。
</w:t>
          <w:br/>
          <w:t>  在廣告界打滾十餘年，陳玉勳多次獲得廣告大獎，拍攝許多令人印象深刻的廣告，也意外捧紅廣告中的主角，如維力企業的「張君雅小妹妹，你家泡麵已經煮好了！」及保力達蠻牛「你累了嗎？」系列，都來自他別出心裁的創意。「腳本就如主幹，而演員就是血肉。」他神情認真地說，自己從不按分鏡腳本上的流程拍，反倒是即興的表演，激發許多創意十足的鬼點子。而被他視為血肉的演員，大多不是俊男美女，「只要人長得有特色、會演戲，我就喜歡。」他幽默笑道：「我都拍醜男、醜女啦！」 
</w:t>
          <w:br/>
          <w:t>  踏入廣告界，是在淡江奠下的基礎。民國74年，當兵退伍後的陳玉勳，考上淡江教資系，還加入學校的實習電視台，接觸到剪接、攝影；升大四的暑假，便到王小棣導演開設的「民心工作室」實習，學習影像媒體。由於這段經驗，讓原本立志當搖滾樂手的他，燃起對導演的興趣。畢業時，正值廣告業起飛，一位在阿榮片廠工作的英文系學長，介紹他到片廠擔任攝影棚的管理員，藉此就近學習拍廣告。待了一陣子，王小棣又找他回去拍攝電視劇「佳家福」，自此從打雜兼打混的場記，正式成為一位喊「CUT！」和「OK！」的導演。
</w:t>
          <w:br/>
          <w:t>  一年接拍20部，不能算是出產量最高的廣告導演。然而極富巧思的他，導演的廣告頻頻獲獎，光是去年，維力的廣告就奪得時報廣告金像獎年度最佳影片等4、5個獎項；過去導演的PANA-SONIC 金頂電池、孟姜女枇杷膏、黑松偷渡客、阿Q桶麵「救人啊！」，及張君雅小妹妹系列也曾分別獲得電視廣告金鐘獎、時報廣告金像獎，及4A廣告獎等大獎。其實，陳玉勳最高紀錄曾於一個月接拍11支，讓他直呼「吃不消！」因而量力而為，一個月頂多接2支廣告，重質不重量。
</w:t>
          <w:br/>
          <w:t>  除了廣告，五月天及周杰倫的MV都可見到他的名字。陳玉勳還跨足電影、電視等多個領域。1995年，由他編寫的電影《熱帶魚》獲得金馬獎最佳原著劇本獎、瑞士盧卡諾影展藍豹獎，及法國蒙貝利耶電影節最佳影片金熊貓獎，首次嘗試電影即成績斐然，令人驚艷。但是，之後他卻只專注於拍攝廣告。讓身邊的人都引頸期盼，他的下部電影何時開拍。「不論是新認識的、不常見面的或常見面的朋友，一碰見我就愛問，甚麼時候要拍新電影？真不知該怎麼回答，但這是我自己不用功啦！」他坦承不是電影青年，拍電影需要「有生之年，非拍不可的衝動」，他笑說，目前還在慢慢培養心中的熱情，「讓小火變熱火」，才能儘快投入新片。
</w:t>
          <w:br/>
          <w:t>  不過，陳玉勳的心中，已有新片的雛形。三年前便寫下八頁劇本大綱，是一部不同於傳統武俠片的新型態，集血腥、暴力加搞笑的古裝武俠片，不過三年前的八頁至今仍舊沒有新進度，「因為我都只顧著賺錢，沒空寫劇本啊！」他打趣地說：「拍電影很苦，但我什麼都吃就是不吃『苦』！」自覺還是廣告比較適合。 
</w:t>
          <w:br/>
          <w:t>  對於未來，陳玉勳認真地說：「無論多爛的環境，也會出現人才。」他鼓勵想往媒體發展的學弟妹，要清楚自己該做什麼，而非只靠一張嘴和幻想，「不要怕環境爛，先做給自己看了，別人也會看見你所做的。」 
</w:t>
          <w:br/>
          <w:t>  坐上導演的位子指導片場，陳玉勳總是一臉嚴肅。但一聲「OK！」之後，他截然不同，馬上展露幽默搞笑的天性，對記者擠眉弄眼，俏皮地做鬼臉，如同看到他拍的廣告一樣，令人會心一笑。雖然，近幾年他埋首於繁忙的廣告業務堆中，但仍不忘構思已久的古裝武俠片，已有日本、韓國廠商與他接洽，希望儘早開拍，他興奮地說：「非常搞笑，絕對精采可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28672" cy="2188464"/>
              <wp:effectExtent l="0" t="0" r="0" b="0"/>
              <wp:docPr id="1" name="IMG_223c9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4ef6b0b4-3c6f-4b8d-8731-18ae5d85c150.jpg"/>
                      <pic:cNvPicPr/>
                    </pic:nvPicPr>
                    <pic:blipFill>
                      <a:blip xmlns:r="http://schemas.openxmlformats.org/officeDocument/2006/relationships" r:embed="Rd8c6341ad7c24f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8672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c6341ad7c24fde" /></Relationships>
</file>