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c1a1b953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人物短波：劉玉龍 走訪九百座廟研究籤詩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劉玉龍，在彰化師大國文研究所三年的期間，走遍全台大小廟宇，走訪國內5百60餘座廟，蒐集籤詩，甚至搭飛機到澎湖、金門和綠島，遠至日本、大陸、香港和澳門，完成籤詩研究的碩士論文。雖然，他已拿到碩士論文，但仍馬不停蹄前往各個廟宇，目前已累計近九百座。他表示，希望藉此研究，讓籤詩貼近人民的生活。（陳怡臻）</w:t>
          <w:br/>
        </w:r>
      </w:r>
    </w:p>
  </w:body>
</w:document>
</file>