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9bc270902a4b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 知識之城：樂高機器人賽 電機生學以致用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電機系大一「基礎電機」課程使用樂高作為教學輔助教材，為了讓學生學以致用，於本月16日（週六）至18日舉辦「樂高機器人創意競賽」，以電機系大一學生為主要參賽對象，藉由卓越教學計畫舉辦本次比賽，考驗學生的能力。比賽結果由電機一洪子傑、張少華、林彥伸獲得第1名。奪冠的隊長洪子傑表示：「很高興能在這場比賽中奪冠，讓我們知道平時的學習與努力沒有白費。更感謝系主任及12位助教策劃比賽讓我們有機會發揮所學。」（電機系提供）</w:t>
          <w:br/>
        </w:r>
      </w:r>
    </w:p>
  </w:body>
</w:document>
</file>