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acb70bc1842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普通男朋友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文／張曉惠
</w:t>
          <w:br/>
          <w:t>
</w:t>
          <w:br/>
          <w:t>我曾愛過一個男孩，他說我像花一般美，在每個月光的晚上，他來到我窗口歌唱。那歌聲輕輕揚起，我心兒也跟著顫動，不知道為什麼哭泣，睜開眼他已經離去……我曾愛過一個男孩，他也許已兒女成群，在每個冬天的晚上，在爐邊教他們歌唱。爐火慢慢燒著，我心兒也跟著顫動，卻不知道為什麼哭泣，莫非我還依然年輕？
</w:t>
          <w:br/>
          <w:t>這是一首很美的歌，讓人回想起青澀的中學歲月，不管相隔多久，再聽時依舊叫我怦然心動低迴不已。它是陳黎的詞，陳昇編曲，歌名就叫〈我曾愛過一個男孩〉，經黃鶯鶯翻唱後已有很高的知名度。但很多人不知道它的故事，原歌名其實就叫〈故事〉。一九九四年，陳黎意外得到德國猶太裔女歌手Esther Ofarims的歌唱集，其中由E. Ferstl 譜曲、德國大詩人海涅的名作《兒時情景》(〈Kinderspiele〉)或翻成《兒童遊戲》，也收錄其中。因為旋律甜美而且容易上口，陳黎忍不住拿起筆填上中文歌詞，花了兩節課的時間湊成以上摘錄的〈我曾愛過一個男孩〉。 　　 　　
</w:t>
          <w:br/>
          <w:t>  我曾愛過一個男孩。 　　
</w:t>
          <w:br/>
          <w:t>  打從念書時代，我們就是氣味相投，同年齡的男女生忙著打電動迷偶像時，我們已對李安的〈喜宴〉和〈飲食男女〉深深著迷，他問我：「最後一幕為什麼要這樣拍？為什麼李安要讓郎雄的手高高舉起？」 
</w:t>
          <w:br/>
          <w:t>　　「一切都承擔下來……」我思索了一會「這個爸爸願意把一切都承擔下來，包括兒子的選擇。」 　
</w:t>
          <w:br/>
          <w:t> 　心裡沒說出口的是，就像我看待我們之間。那陣子我學會了電影主題曲，一天到晚在他耳畔唱：「因為愛著你的愛，因為夢著你的夢，所以悲傷著你的悲傷，幸福著你的幸福……」 　　 
</w:t>
          <w:br/>
          <w:t>  等車等得太無聊時，我會繞著他的身體轉圈圈，邊哼著：沒有風雨躲得過，沒有坎坷不必走，所以安心的牽你的手，不去想該不該回頭……     
</w:t>
          <w:br/>
          <w:t>　　有時候他就對著我傻笑，彷彿理解了這份心思，知道自己是我的世界裡的圓心，願意拉著我，抵抗一切離心力，包括同學師長的眼光、包括沉重的升學壓力。有時候卻像看待不懂事又黏人的幼稚女孩，冷冷地丟一句：車子來了啦！
</w:t>
          <w:br/>
          <w:t>　 之後說好了一起去補習班試聽，當時很流行的「思考派教學法」。第二次上課前的空檔，我正低著頭猛吃便當，他穿著中正高中制服忽然衝到我耳邊，神秘又興奮地說：「不要上了，我們去重慶南路。」     
</w:t>
          <w:br/>
          <w:t>  我愣住了，但舀飯的手勢很快繼續運作，「不行，今天要上排列組合。」 
</w:t>
          <w:br/>
          <w:t>  看我不理他，他又扯扯我的袖子，「走啦，去逛書店，你不是要買〈千江有水〉，不要上啦！無聊死了！」   
</w:t>
          <w:br/>
          <w:t>  他越講越激動，可是越有吸引力。我立刻開始收東西，慌張地擠出排滿課桌椅的階梯教室，那走道真是狹促，豈止〈桃花源記〉形容的「初極狹，纔通人」，根本是從頭到尾都要側著身經過，剛走到樓下就想到：便當袋忘了提！      我堅持不願再進去，老師已經站上講台了，一進一出多麼艱難，還得面對黑壓壓一整片奮發向上用功讀書的優秀同學，滿坑滿谷的綠衣黑裙、白裳黑裙、黃衫黑裙或卡其制服，太丟臉了。     　
</w:t>
          <w:br/>
          <w:t> 　後來是他替我進去丟臉的。
</w:t>
          <w:br/>
          <w:t>　　大考結束後，他考上中部某私校商業設計系，我卻落榜了，以為就要各奔東西，卻在暑假生日的時候，收到一張精巧的卡片，上面飛揚的字跡是我再熟悉不過的牽掛： 　　　 　
</w:t>
          <w:br/>
          <w:t>　　從自然組轉社會組不容易， 　
</w:t>
          <w:br/>
          <w:t>  要好好加油。 　
</w:t>
          <w:br/>
          <w:t>　　如果我能擁有一個願望，  
</w:t>
          <w:br/>
          <w:t>  我希望，   
</w:t>
          <w:br/>
          <w:t>  阿敏明年上大學。       
</w:t>
          <w:br/>
          <w:t>  就這樣，我甘心關在重考班，啃著他寄來的筆記、參考書、講義，重複再重複地做著他寫過的測驗卷。偌大的教室裡只有一扇矮窗，想要看看藍天還得屈身仰望，有時候熬不下去了，就捧著筆墨燦然的英文筆記，躲在窗檯邊哭泣。    
</w:t>
          <w:br/>
          <w:t>  再癡心等待他週末的到訪（我想他再也不敢從補習班把我拉出去了）。  　　     　
</w:t>
          <w:br/>
          <w:t>　 不知道從什麼時候開始，我強烈懷疑他的性向，那時都上大一了，我拒絕他的邀約他不生氣，我和學長交往他也不生氣，女朋友一個也沒交過，靜靜讀著他的高達柏格曼侯孝賢，幻想自己有天拍出驚世之作；或畫些超現實充滿哀傷帶些扭曲的漫畫寄給我，尤其是蹲成功嶺的那段日子。但大多數的時間裡，他總靜靜看著我，從熱戀到失戀，一次又一次。                     
</w:t>
          <w:br/>
          <w:t>  面對我幾度幾乎脫軌的暗示，他總是眨眨眼或轉轉眼珠，再技巧性地轉移話題，當時正值少女情懷的我氣惱地認定那便是拒絕了，寄往金門四二砲連的信裡一開頭就講明：「我得留心我的修辭╱隨時你執著紅筆╱在對面╱校閱我的多情」，還寫下這樣的詩表明心志： 　　 　
</w:t>
          <w:br/>
          <w:t> 　就站這 
</w:t>
          <w:br/>
          <w:t>　　這個距離  剛好 　　 
</w:t>
          <w:br/>
          <w:t>
</w:t>
          <w:br/>
          <w:t>　　你傷不到我 　　
</w:t>
          <w:br/>
          <w:t>  我抱不到你 　　
</w:t>
          <w:br/>
          <w:t>  就是這個距離 　　 
</w:t>
          <w:br/>
          <w:t>　　再多一點  友情的膜會被突穿 　　
</w:t>
          <w:br/>
          <w:t>  尷尬一吹起  嘻笑玩鬧的風箏又想掙脫 　
</w:t>
          <w:br/>
          <w:t> 　只能愛  一點點 　
</w:t>
          <w:br/>
          <w:t> 　相濡以沫  相敬如賓 　
</w:t>
          <w:br/>
          <w:t> 　可以不滿或哭鬧 　
</w:t>
          <w:br/>
          <w:t> 　天平的另一端是友誼 　　 
</w:t>
          <w:br/>
          <w:t>
</w:t>
          <w:br/>
          <w:t>　　連砝碼也猶豫 　
</w:t>
          <w:br/>
          <w:t> 　偶爾  指針打了個盹 　　
</w:t>
          <w:br/>
          <w:t>  不小心偎到他的肩頭    
</w:t>
          <w:br/>
          <w:t>  趕緊洗把臉就好  　　
</w:t>
          <w:br/>
          <w:t>  刻痕不做記錄用 
</w:t>
          <w:br/>
          <w:t>  　　 
</w:t>
          <w:br/>
          <w:t>　　連砝碼也猶豫 
</w:t>
          <w:br/>
          <w:t>　　沉重的心情隨你的喜怒 　　
</w:t>
          <w:br/>
          <w:t>  搖晃   　　     
</w:t>
          <w:br/>
          <w:t>        起落 
</w:t>
          <w:br/>
          <w:t>　　搖晃 　　   
</w:t>
          <w:br/>
          <w:t>        起落 　　 
</w:t>
          <w:br/>
          <w:t>
</w:t>
          <w:br/>
          <w:t>  還是站這吧    
</w:t>
          <w:br/>
          <w:t>  就是這個距離  剛好    
</w:t>
          <w:br/>
          <w:t>　　回首過去，對年輕的自己真是又氣又憐。 
</w:t>
          <w:br/>
          <w:t>　　現在他已是某雜誌社的特約作家，老稱自己是Free agent。閒暇時帶著相機到處跑；隻身到澎湖旅行時，用手機錄了一整段海潮回來，一回來就故作神秘地叫我快來聽。 　　
</w:t>
          <w:br/>
          <w:t>　　我告訴自己，如果自由能給他快樂，就欣賞那飛翔的姿態吧，愛或不愛的問題已不重要，歲月流轉，生活中總有他偶捎來的問候。 　
</w:t>
          <w:br/>
          <w:t> 　但願人長久，千里共嬋娟。他是我的青梅竹馬、普通男朋友。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01568" cy="4456176"/>
              <wp:effectExtent l="0" t="0" r="0" b="0"/>
              <wp:docPr id="1" name="IMG_cba53b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7/m\7ff1bc26-e019-4664-9bf0-3edb32549073.jpg"/>
                      <pic:cNvPicPr/>
                    </pic:nvPicPr>
                    <pic:blipFill>
                      <a:blip xmlns:r="http://schemas.openxmlformats.org/officeDocument/2006/relationships" r:embed="Re3432bd6677340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1568" cy="4456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432bd6677340af" /></Relationships>
</file>