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78d10b9f0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掌中社 4月起傳授布袋戲文化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月11日至5月30日蘭陽校園「掌中文學舞藝社」將到礁溪三民國小，進行台灣傳統文化教學活動，傳授該校五年級20位小朋友布袋戲的製作及操作。社長政經二江東陵表示，布袋戲的發展隨時代而改變，例如：以前的布偶嘴巴、眼睛、關節不會動，現在不但會動而且大小和真人一樣，舉辦該活動希望和小朋友們分享，並發揚布袋戲的傳統與變化。（蘭陽校園）</w:t>
          <w:br/>
        </w:r>
      </w:r>
    </w:p>
  </w:body>
</w:document>
</file>