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72adb4ca1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教學卓越計畫活動表(970414-970425)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教學卓越計畫活動表(970414-970425)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36064"/>
              <wp:effectExtent l="0" t="0" r="0" b="0"/>
              <wp:docPr id="1" name="IMG_d540bf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221a92f5-e4ca-40ff-9201-0517165608a5.jpg"/>
                      <pic:cNvPicPr/>
                    </pic:nvPicPr>
                    <pic:blipFill>
                      <a:blip xmlns:r="http://schemas.openxmlformats.org/officeDocument/2006/relationships" r:embed="R1c5bb7525dd64d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48256"/>
              <wp:effectExtent l="0" t="0" r="0" b="0"/>
              <wp:docPr id="1" name="IMG_ea7bdd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b32ac30a-ce3e-41f6-89b8-6ac8e3e6cd33.jpg"/>
                      <pic:cNvPicPr/>
                    </pic:nvPicPr>
                    <pic:blipFill>
                      <a:blip xmlns:r="http://schemas.openxmlformats.org/officeDocument/2006/relationships" r:embed="R82b734390e72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5bb7525dd64d0e" /><Relationship Type="http://schemas.openxmlformats.org/officeDocument/2006/relationships/image" Target="/media/image2.bin" Id="R82b734390e724358" /></Relationships>
</file>