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8e08ad299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薛榕婷論文受肯定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研所碩三薛榕婷日前以名為「華人地區網路語言使用模式猁猁以中港台為例」的論文，通過國際中國語言學學會（IACL）審查，並將於8月15日在天津南開大學舉辦的第12屆年會暨學術會議發表論文。指導老師盧國屏教授表示，IACL是中國語言學界最具水準的國際組織，該生能通過國際評審代表學校發表論文，是本校之光。薛榕婷則說，漢學在國際上已有長時間發展，學弟妹不要因為是中文系就忽略國際性的發表機會。（李天惠）</w:t>
          <w:br/>
        </w:r>
      </w:r>
    </w:p>
  </w:body>
</w:document>
</file>