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8f08e8fa449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答美樂 玩樂拿獎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熱騰騰的「答美樂」來了！圖書館為配合教學卓越計畫，將於下週二（13日）晚上7時於圖書館總館203指導室舉辦「資訊素養答美樂」，限額80人，該活動將以玩樂方式進行，輔以吉他帶動唱，內容包括「資訊素養HOT到家」、「必勝星光歡樂時間」、「必勝奧斯卡頒獎典禮」、「IRS即時反饋闖關大樂透」等四項。歡迎有興趣的同學至圖書館網站報名系統（http://service.lib.tku.edu.tw）報名。
</w:t>
          <w:br/>
          <w:t>　　活動負責人圖書館參考組研究助理趙倩筠說：「此次活動雖是針對『資訊素養必勝課』參與同學所設計，但仍歡迎全校同學一起參加，到時除了搶答，還會有賓果賽、團體合作題等，表現優異、活動積分高或熱情參與者還能獲得額外獎品喔！」</w:t>
          <w:br/>
        </w:r>
      </w:r>
    </w:p>
  </w:body>
</w:document>
</file>