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1ad74b9b64d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EMBA聯誼會申設協會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本校EMBA聯誼會依法向內政部正式登記為「台灣淡江大學商管碩士聯合同學會」，成為法人團體。期藉以永續經營，建立優良社會形象。並將於6月1日上午10時，在台北國際會議中心世貿聯誼社信義會館，舉行成立大會，並將於會議中選出新任理事長，也歡迎商、管學院系所校友加入會員。
</w:t>
          <w:br/>
          <w:t>淡江大學EMBA聯誼會是在兩年前，由管科所第五屆校友孫克東召集成立，籌備會主任委員暨舊制聯誼會會長陳明正表示，目前已有江陵集團董事吳玲蟬、華納唱片總經理王蓓芬、沙烏地阿拉伯石油公司總經理陳俊學、安侯建業會計師事務所資深副總賴三郎、傑聯特公司董事長胡光耀，以及遠雄集團發言人蔡宗易等300多位會員。陳明正表示，未來的發展也將延伸到各校際EMBA，使整體效果更加落實到廣大的社會上。有意願想入會者，請洽同學會助理張儷穎（02-27936711），即日起至6月1日止。</w:t>
          <w:br/>
        </w:r>
      </w:r>
    </w:p>
  </w:body>
</w:document>
</file>