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b69a9e983544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廖志晟奪牌高手 為溜冰社拿3金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【記者余孟珊淡水校園報導】本校溜冰社主辦的「第五屆淡大盃溜冰錦標賽」於17日熱鬧展開，共有19所大專院校的好手參加，本校獲3金2銀1銅，總積分勇奪第2，表現優異。
</w:t>
          <w:br/>
          <w:t>化材三廖志晟是奪牌高手，這是他第3度蟬聯奪得男子300公尺一般組金牌、第2度蟬聯男子300公尺特技組金牌，並拿下1500公尺銀牌、男子2000公尺4人美式接力金牌。另外，企管四盧瑋婷獲得個人女子300公尺一般組銀牌，及女子1200公尺4人美式接力銅牌。
</w:t>
          <w:br/>
          <w:t>  為了這次比賽，廖志晟一有時間就會努力練習，直到學校溜冰場關燈為止。大學才開始練溜冰的廖志晟打趣地說，喜歡溜冰是因為，穿了溜冰鞋會變很高。他還說：「今年報名人數較多，第1名拿得很驚險，得來不易。溜冰讓我很有自信和成就感，有乘著風的感覺。」</w:t>
          <w:br/>
        </w:r>
      </w:r>
    </w:p>
  </w:body>
</w:document>
</file>