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fe5d8e1ef48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福園錦鯉暫居海博館魚池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日前引起校園議論紛紛的福園魚群，從5月中旬便成校內熱門景點，近日福園魚群集體消失，許多師生們好奇問：「原本在池子裡不停轉圈圈的彩色錦鯉，去哪兒了？」原來是總務處於5月15日將福園魚群移往海博館魚池安置，並更新福園水池設備。
</w:t>
          <w:br/>
          <w:t>　　對此，生科所助理教授陳曜鴻測試福園水質後表示，之前魚群會不時繞圈圈，是因池水呈優氧化狀態，魚群為吸氧才會如此。據了解，總務處營繕組今日將測試福園水質，若順利近日會將魚群移回福園。姜宜山笑道：「相信他們回福園後，會更快樂悠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0c0217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8/m\2d27dc53-65d4-4db6-8ef9-00f997161112.jpg"/>
                      <pic:cNvPicPr/>
                    </pic:nvPicPr>
                    <pic:blipFill>
                      <a:blip xmlns:r="http://schemas.openxmlformats.org/officeDocument/2006/relationships" r:embed="R5369a2d4137c43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69a2d4137c4341" /></Relationships>
</file>