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a031c8729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阿蛋與阿薑引爆熱潮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如果你是淡江時報四格漫畫的忠實讀者，怎麼能錯過一睹作者風采的機會呢？本報於本週二（3日）中午12時30分至下午2時在B1012舉辦「阿蛋與阿薑之創作分享」講座，邀請作者數學四高商議分享創作漫畫「阿蛋與阿薑」的故事。現場還有填問卷抽獎活動，幸運者可獲得「阿蛋與阿薑作品集」乙本。
</w:t>
          <w:br/>
          <w:t>淡江時報自94年11月開始，於三版長期刊載高商議創作的漫畫「阿蛋與阿薑」，在他筆下的兩位主人翁，廣受許多淡江人喜愛，如今高商議要畢業了，可愛的阿蛋與阿薑也要和大家說再見了。因此淡江時報社特別舉辦講座，讓讀者能更了解阿蛋與阿薑的漫畫世界。高商議表示，將選一些自己喜歡的漫畫，講解其創作背後的故事，他笑著說：「其實漫畫靈感大部分都是自己出糗的經歷」，除此之外，「大家還可以知道生活白痴是怎麼過生活的。」另外，淡江時報社將64篇漫畫集結成冊，還有特別為作品集畫的插圖及隱藏版慶功花絮，無對外發售，欲得到作品集者，只要參加講座填寫問卷，就有機會抽中。想一睹高商議的廬山真面目嗎？歡迎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658112"/>
              <wp:effectExtent l="0" t="0" r="0" b="0"/>
              <wp:docPr id="1" name="IMG_6a909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e6da6efc-3b38-4e5e-9fb8-d47e95534839.jpg"/>
                      <pic:cNvPicPr/>
                    </pic:nvPicPr>
                    <pic:blipFill>
                      <a:blip xmlns:r="http://schemas.openxmlformats.org/officeDocument/2006/relationships" r:embed="Rac99481963e543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99481963e543b1" /></Relationships>
</file>