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2fd1a58da49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探索未來特刊-教育篇：學習未來：發展全球化 尊重多元化  未來學校、數位落差、英語限制如何發展？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資訊社會、數位落差、科技創新、多元文化學習、科技導向的未來學校，以及學習未來，展現出全球化脈絡下，教育本質與學習未來已經發生質量的變化。教育一直是推動社會變遷的重要機制，然而，在面對全球化的浪潮與教學科技創新的發展下，教育體系與課程內容要如何變革？究竟要給下一世代哪些新的課程？教育工作者又要如何跳出箱子、解決當前教育的束縛，開創出新的教育方向？未來學研究所於上週四、五（5月29-30日），在淡水校園覺生國際會議廳，舉辦「未來教育與教育未來」國際學術研討會，邀請世界各國未來學家共襄盛舉，一起找尋可能實踐的方法與策略。
</w:t>
          <w:br/>
          <w:t>
</w:t>
          <w:br/>
          <w:t>研討會緣起─ 學習變革與未來教育
</w:t>
          <w:br/>
          <w:t>
</w:t>
          <w:br/>
          <w:t>文／未來所所長　陳建甫
</w:t>
          <w:br/>
          <w:t>
</w:t>
          <w:br/>
          <w:t>「未來化」一直是本校「國際化、資訊化與未來化」三化教育理念中最具特色的教育方針。特別是當淡江大學在邁向世界級大學之林時，未來化教育理念，除了需賦予人文知識內涵、追求教學卓越與創造跨領域研究利基外，更需肩負世界大學的社會責任（university social responsibili-ty），透過科學、科技與社會之間的對話，讓學生與世人關心未來社會可能會發生或全球正在關切的議題，並提出跨科際、多元或可選擇的策略來加以因應。
</w:t>
          <w:br/>
          <w:t>其中，資訊的取得、擁有、再製造、傳布與限制，已經成為全球資訊社會大眾所關切的焦點。在資訊通信科技（ICT, Infor-mation　Communication Tech-nology）資源分配極度不均，以及其所造成對於資訊通信科技的運用之不公平下，「數位落差」（digital divide）讓國與國間、族群與族群間、貧富階級之間，甚至個人與個人間產生「擁有」與「未擁有」資訊、通信與科技資源之差異逐漸被拉大。
</w:t>
          <w:br/>
          <w:t>有鑑於資訊落差、學習變革與未來教育是一全球社會所關切的議題，在教育學院重點研究計畫案的支持下，96學年度，未來學研究所特別以「資訊社會、數位落差與學習未來」為題，進行一年期的研究。該計畫旨要透過跨校、跨國與跨地區的學術研討會與交流活動，建構教育（機構）目前所面臨的困境，以及發掘教育未來可能遭遇的各種挑戰。
</w:t>
          <w:br/>
          <w:t>在2007年9月7-9日，未來學研究所首次與亞太經合組織（APEC）的「科技展望會」（NASTA）與「科技遠見中心」（Center of Technology Foresight）合作，在泰國清邁舉辦第一屆亞太城市遠見會議暨工作坊（The First workshop and conference on City Foresight in Asia-Pacific），希望以城市為主軸，來討論資訊社會下的資訊、科技、教育與學習未來。
</w:t>
          <w:br/>
          <w:t>除了進行學術參訪與研究交流外，我們也進行攸關台灣教育未來的實際研究工作，先後訪問過以資訊通訊科技（ICT）為導向的「未來學校」（School of the Future）、以科學教育著稱的「高瞻計畫」學校，以及強調多元文化價值、新住民教育內涵、公民活動教育等非科技與資訊取向的學校。
</w:t>
          <w:br/>
          <w:t>透過實際的參觀與訪問，我們希望發掘這些不同類型的學校在未來所面臨困境，尋求多元或另一種可能（alternatives）的解決途徑、甚至醞釀可超越（tran-scend）困境的各種的想象（imagination）與渴望實現（preferable future）的願景。
</w:t>
          <w:br/>
          <w:t>2008年5月29-30日，更邀請來自澳洲、美國、中國、英國、韓國、日本、瑞士、香港、新加坡等九地的教育與未來學者，齊聚淡江大學淡水校園覺生國際會議廳，透過一系列的專題演講、未來學教學工作坊（workshop）、未來教育fishbowl論壇、未來教育議題及多篇論文發表，希望能激盪出更多元、可實踐的課程內容與教育理念。
</w:t>
          <w:br/>
          <w:t>哈金森：從文化中學習 創造更好未來
</w:t>
          <w:br/>
          <w:t>講者：澳洲雪梨大學，法蘭克哈金森教授（哈金森教授是國際知名的未來學者，也是和平教育專家。他長期關心全球化議題與多元文化社會，也致力於和平教育與永續環境課程的設計。）
</w:t>
          <w:br/>
          <w:t>講題：社區建立、教育與其未來（Com-munity-Building, Education and the Fu-ture）（整理�陳若勻）
</w:t>
          <w:br/>
          <w:t>法蘭克．哈金森（Dr. Francis P.Hutchin-son）運用重新思考社會這個群體的概念（Re-thinking community），透過彼此間的廣泛交流，激發大家對於「社區建立、教育與其未來」（Community-Building,Education and the Future）不同的觀點。
</w:t>
          <w:br/>
          <w:t>每個人對於社區（Community）都會持有不同的看法，但是這些看法都是有意義的，如同盲人摸象的寓言，雖然每個盲人對於摸到的大象有不同的形態，但是這就是他們所感覺到的，如果以國際化的觀點來看，全球性社區的增長，將有助於社會更美好。
</w:t>
          <w:br/>
          <w:t>哈金森目前從事的教育工作主要是為社區建立和平區域、維護在地人權利和社會正義，並尋找創造更好的未來。因此，他提出一些問題，讓人動腦思考，其中包涵「什麼是我們恐懼的未來？」、「什麼是我們更喜歡的未來？」、「我們的夢想又是什麼？」期望透過這樣互動的方式，激起更多創意。在學習的旅途中，也許會被賦予什麼，這是不可避免的，然而一些富挑戰性的事物，確實會在生命中留下什麼，激發出不同創造性和想法。哈金森表示，學校不只讓學生鑽研課本內的知識，最重要的得讓學生從實際的各種不同文化中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8cc56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75ad468b-6520-40f6-bf6f-023274504bba.jpg"/>
                      <pic:cNvPicPr/>
                    </pic:nvPicPr>
                    <pic:blipFill>
                      <a:blip xmlns:r="http://schemas.openxmlformats.org/officeDocument/2006/relationships" r:embed="R7c553b73850240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00422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364d4c2e-092b-4726-a36c-8ec237fe9264.jpg"/>
                      <pic:cNvPicPr/>
                    </pic:nvPicPr>
                    <pic:blipFill>
                      <a:blip xmlns:r="http://schemas.openxmlformats.org/officeDocument/2006/relationships" r:embed="R2864986f748a4a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553b738502407c" /><Relationship Type="http://schemas.openxmlformats.org/officeDocument/2006/relationships/image" Target="/media/image2.bin" Id="R2864986f748a4a3b" /></Relationships>
</file>