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74d8451ad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黃炳煌接長師資培育促進會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育學院院長黃炳煌日前獲選為中華民國師資培育促進會理事長，在教育界赫赫有名的黃院長，一直有許多單位邀請他擔任要職，但多被他婉拒，這次接長師培促進會，他表示，保守估計有七、八十所有教育學程的學校為會員，這麼多學校選我為理事長，是對於本校教育學程的肯定，所以就接受了。（陳泊村）</w:t>
          <w:br/>
        </w:r>
      </w:r>
    </w:p>
  </w:body>
</w:document>
</file>