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4021af196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休息 
</w:t>
          <w:br/>
          <w:t>
</w:t>
          <w:br/>
          <w:t>悠閒的午後，一切都在靜止中； 
</w:t>
          <w:br/>
          <w:t>
</w:t>
          <w:br/>
          <w:t>何必匆忙？ 累了就休息，
</w:t>
          <w:br/>
          <w:t>
</w:t>
          <w:br/>
          <w:t>不必勉強。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22960"/>
              <wp:effectExtent l="0" t="0" r="0" b="0"/>
              <wp:docPr id="1" name="IMG_dc2a7b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6/m\aeecb345-75d2-4308-bd89-6d379bd229a9.jpg"/>
                      <pic:cNvPicPr/>
                    </pic:nvPicPr>
                    <pic:blipFill>
                      <a:blip xmlns:r="http://schemas.openxmlformats.org/officeDocument/2006/relationships" r:embed="R13a39387a32f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a39387a32f4a23" /></Relationships>
</file>