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49915d31b42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學校興建臨時籃網球場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錦慧報導】為因應校內體育館尚未蓋好校內球場不足的問題，學校已在水源街五虎崗機車停車場附近租用民地興建臨時球場，目前體育室已規劃一座籃球場跟兩座網球場提供學生使用，以消化校內部分的運動人口。
</w:t>
          <w:br/>
          <w:t>
</w:t>
          <w:br/>
          <w:t>　由於球場預定地在規劃籃球場與網球場後，尚有一些畸零地可以使用，學校計畫將畸零地的部分暫定為校內機車停車場，但能停多少機車？確切數目現在學校還不能估計。
</w:t>
          <w:br/>
          <w:t>
</w:t>
          <w:br/>
          <w:t>　總務處營繕組組長姜宜山表示，臨時球場預定地占地約一千一百坪。目前臨時球場動工的部分是整地、擋土牆等水土保持等工程，預計於本月二十四日完成初步整地工程。而正式球場興建，則要等到暑假時才會動工，學校現在積極趕工，希望下學期開始後球場就可使用。總務處交安組組長何德仁則表示，學校目前以一年九十萬元的租金與鄰近地主租地，目前已訂下為期十年的合約。由於臨時球場是與民間租地，未來也將視體育館蓋好後，校內球場數是否還足夠來決定是否續租。</w:t>
          <w:br/>
        </w:r>
      </w:r>
    </w:p>
  </w:body>
</w:document>
</file>