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0bd1fa186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新任二級主管：楊淑娟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法國語文學系系主任  
</w:t>
          <w:br/>
          <w:t>學歷：
</w:t>
          <w:br/>
          <w:t>法國格勒諾柏第三大學語言教學博士
</w:t>
          <w:br/>
          <w:t>中國文化大學法文系學士
</w:t>
          <w:br/>
          <w:t>經歷：
</w:t>
          <w:br/>
          <w:t>淡江大學法文系教授
</w:t>
          <w:br/>
          <w:t>輔仁大學法文系副教授
</w:t>
          <w:br/>
          <w:t>中國文化大學法文系副教授
</w:t>
          <w:br/>
          <w:t>國立教育廣播電臺法語教學主講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cbb2cd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b3aa7896-0645-475a-aa5a-05ab57f796bd.JPG"/>
                      <pic:cNvPicPr/>
                    </pic:nvPicPr>
                    <pic:blipFill>
                      <a:blip xmlns:r="http://schemas.openxmlformats.org/officeDocument/2006/relationships" r:embed="R4b3b0860081341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b086008134112" /></Relationships>
</file>