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12e7a32364a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新任二級主管：林素月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總務處文書組組長  
</w:t>
          <w:br/>
          <w:t>學歷：
</w:t>
          <w:br/>
          <w:t>淡江大學中國文學系學士
</w:t>
          <w:br/>
          <w:t>經歷：
</w:t>
          <w:br/>
          <w:t>淡江大學覺生紀念圖書館秘書
</w:t>
          <w:br/>
          <w:t>淡江大學秘書室秘書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20240"/>
              <wp:effectExtent l="0" t="0" r="0" b="0"/>
              <wp:docPr id="1" name="IMG_c37069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7fdf4c2e-77fd-4a45-9595-b9ab52d48b3a.jpg"/>
                      <pic:cNvPicPr/>
                    </pic:nvPicPr>
                    <pic:blipFill>
                      <a:blip xmlns:r="http://schemas.openxmlformats.org/officeDocument/2006/relationships" r:embed="Ra0590a06a34943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20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590a06a34943ce" /></Relationships>
</file>