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c0cdf62b34a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誰說大象不會起舞？ 淡江向教育部嚴正發聲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97年度教育部獎勵大學教學卓越計畫審核結果日前公布，28所學校獲補助，而本校申請卻未通過。對此結果，不僅師生震驚，許多家長與校友更是表達疑惑與不解，本校辦學成績長期獲得社會各界之普遍肯定，企業界亦多稱讚本校培育之人才，近年更獲得教育部舉辦之大學校務評鑑十項第一，過往連續2年亦皆獲卓越計畫補助，卻在今年突遭取消。因此，為維護校譽，並且釐清評鑑委員之誤解，張家宜校長向教育部提出嚴正聲明。
</w:t>
          <w:br/>
          <w:t>張校長表示：「未獲教育部卓越計畫補助，對淡江整個團隊及全校師生、校友是沈重的打擊。不只在資源經費的挹注方面缺少了幫助，更有甚者，是學校的名譽聲望受到重大的傷害。」同時，持續性的教學發展計畫，也不會因挫折而停擺，因為，張校長說：「這是我們對同學的承諾。學術卓越與培養心靈卓越的人才，本就是淡江的目標。」
</w:t>
          <w:br/>
          <w:t>教育部評定本校狀況猶如大象，其身龐大，發展有限。本校回應：「誰說大象不會跳舞？」本校歷經張建邦創辦人及歷任校長與教學行政團隊58年的努力，抱持百年樹人的精神，然而，穩重負責的辦學態度，卻被部分評鑑委員誤解為缺乏變革速度；前瞻未來的全球觀點，卻被著重短期速效的眼光所干擾。張校長希望面對這樣的頓挫逆勢，教學與行政團隊能愈挫愈勇，使本校的教學發展更為精進。
</w:t>
          <w:br/>
          <w:t>學術副校長陳幹男指出，教育成果本來就非立竿見影，本校不會因為一次的挫折而抹煞同仁努力，雖然接下來的一年經費困窘，但本校仍會努力讓許多計畫付諸實行，不會因為未通過申請而中止，教學卓越計畫辦公室也將照常運作，只要對學生有益並方向正確，學校都會持續努力，明年三月本校也將繼續提出申請。
</w:t>
          <w:br/>
          <w:t>資傳四陳雯怡表示，之前參加過許多教學卓越計畫的活動，收穫很多，原本滿心期待今年還能參加，沒想到卻沒通過，覺得很可惜。（聲明全文請詳見二版）</w:t>
          <w:br/>
        </w:r>
      </w:r>
    </w:p>
  </w:body>
</w:document>
</file>