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cfc904532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蘭陽風災總動員 迅速重建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本校蘭陽校園經歷辛樂克颱風後，部分建物、設備受損，所幸蘭陽校園主任林志鴻帶領教職員工，積極災後重建，有立即危險及需求的設備已於風災後緊急修復，其他亦會陸續改善，並對學生進行心理輔導。
</w:t>
          <w:br/>
          <w:t>蘭陽校園防颱小組組長林以添教官表示，一發布颱風警報，蘭陽校園就馬上啟動防颱小組緊急應變，各處室小組成員取消休假待命，協助防範。
</w:t>
          <w:br/>
          <w:t>政經二連昱齊冷靜表示，他對學校所提供環境安全很有信心，雖然停電甚至停水，但是反而讓心靈更加沉澱，甚至大家還拿起手電筒討論托福的考試內容呢！</w:t>
          <w:br/>
        </w:r>
      </w:r>
    </w:p>
  </w:body>
</w:document>
</file>