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41eab8bfe146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化學系50歲生日 近300人同歡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筱婷淡水校園報導】化學系生日囉！今年正好邁入50大壽，於4日在化學館水牛廳舉辦50週年系慶慶祝大會，邀請近300位系友及在校生共襄盛舉。創辦人張建邦及校長張家宜也蒞臨致詞，祝賀化學系50歲生日快樂！張創辦人勉勵化學系系友，繼續發揮化學系「心手相連，提攜後進」的傳統精神，為母校創造更美好的校園。
</w:t>
          <w:br/>
          <w:t>化學系成立於民國47年，擁有3千多位系友，在國內外不論工商界、公營機關或文教界成就卓越，校長張家宜說：「化學系一向有很強的向心力，系友對母校的貢獻更不遺餘力，募款也是全校第1名。」當天活動除了慶祝大會，另在學生活動中心舉行「慶祝茶會」，並在化學館2樓穿堂舉辦「思想起--化學系50週年回顧」。化學系友會會長董國璋表示：「化學系創系50週年締造多位傑出人才，非常不容易。」</w:t>
          <w:br/>
        </w:r>
      </w:r>
    </w:p>
  </w:body>
</w:document>
</file>