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2b67e59604a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企業求材錦囊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一定要對服務人這件事有興趣，歡迎具有適應力強、抗壓性高、主動積極、以及能提供優質的顧客服務等人格特質的求職者加入屈臣氏。（屈臣氏企業關係協理寇碧茹）</w:t>
          <w:br/>
        </w:r>
      </w:r>
    </w:p>
  </w:body>
</w:document>
</file>