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be354bc1d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蘭陽校園：萬國旗幟在蘭陽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的第1步，從認識各國國旗開始！今年蘭陽大三出國的地區，共有韓國、芬蘭、瑞典、捷克、美國、英國、紐西蘭、澳洲、加拿大等九國，外籍生來自印尼、菲律賓、馬來西亞、印度、宏都拉斯等，共19個國家，加上姐妹校所在國家，尚有奧地利、法國、德國、波蘭、日本、西班牙、比利時等七個國家，同學們發現這些國旗懸掛在校園，紛紛交頭接耳的研究，這是什麼國家的旗子？（蘭陽校園）</w:t>
          <w:br/>
        </w:r>
      </w:r>
    </w:p>
  </w:body>
</w:document>
</file>