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ac516fe3d47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 ：西語系國內外優秀系友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西語系國內外優秀系友請詳見右下表&amp;quot;檔案下載&amp;quot;處</w:t>
          <w:br/>
        </w:r>
      </w:r>
    </w:p>
  </w:body>
</w:document>
</file>