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d1e1849a741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大傳系滿二十歲了！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【記者林芳鈴報導】走過七千多個日子，大傳系滿二十歲了！本週六（五月三日）大傳系將在台北市政府舉辦盛大的系慶活動，邀請歷屆系友回來團聚；並舉辦第十七屆畢業成果展。
</w:t>
          <w:br/>
          <w:t>
</w:t>
          <w:br/>
          <w:t>　配合今年的畢展在台北市政府舉辦，系慶晚會安排在市府宴會廳舉行。當天本校創辦人張建邦、校長張紘炬、行副張家宜、學副馮朝剛及文學院長高柏園將蒞臨晚會致詞；並邀請傳媒重量級人士王令麟、邱復生、黎智英、王文杉等人蒞臨與會，增添晚會光彩。
</w:t>
          <w:br/>
          <w:t>
</w:t>
          <w:br/>
          <w:t>　系慶晚會由十二屆系友林中一及林超君主持，節目包括大一到大四學生擔綱演出的戲劇、舞蹈及歌舞劇表演。為創系二十年製作的「大傳雙十」紀念光碟將在晚會中首映，並有過去二十年的照片與影片的回顧；當晚也將表揚菁英系友獎給大傳系系友會長、TVBS副總編輯楊樺。晚會另一重頭戲是歷屆系主任時間，包括創系主任慈濟大學陳世敏、第二任系主任師大傳研所長林東泰等，都將參與晚會表演。系主任李美華表示，包括聯合報何振忠、台視劉麗惠、八大電視台馬雨沛等媒體界校友都會回來參與。
</w:t>
          <w:br/>
          <w:t>
</w:t>
          <w:br/>
          <w:t>　週六上午十一時將舉行大傳系第十七屆畢展開幕，一連兩天在台北市府展出。大傳系畢展籌備負責人許家禎表示，本屆畢展取名「玩媒主義」，意指當前受到商業操控，傳媒環境充滿亂象，大傳系學生仍不受影響自在地創作。作品分影音製作、廣告公關及多媒體三組，影音製作包含影片、劇本、廣播及攝影；廣告公關與企業主合作，策劃一系列宣傳；多媒體組製作網站，將各種資訊介紹給大家。
</w:t>
          <w:br/>
          <w:t>
</w:t>
          <w:br/>
          <w:t>　另外，大傳系將在本週四於O202「傳播教育理論與實務的對話」座談會，為系慶暖場，邀請傳播界校友返校交流。</w:t>
          <w:br/>
        </w:r>
      </w:r>
    </w:p>
  </w:body>
</w:document>
</file>