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6e0a2c91c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工學院：工程認證經驗分享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院長虞國興
</w:t>
          <w:br/>
          <w:t>　　工學院目前八系全數通過工程認證，因此不須參加明年的教學評鑑。而我們針對工程認證的心得為其他系所提出建議。
</w:t>
          <w:br/>
          <w:t>  第一，製作單張文宣：行政單位如教務處、學務處、圖書館、資訊中心、研究發展處、文錙藝術中心、學習與教學中心及校友服務處等，製作簡要清晰的單張文宣，在當天提供評鑑委員，使其了解行政單位如何配合系所推動教學，相信將對評鑑有加分效果。
</w:t>
          <w:br/>
          <w:t>　　第二，簡報內容生動和活潑：簡報製作生動活潑在評鑑效果會加分，工學院工程認證時的經驗，各系的圖及照片取得不易，為避免各系所在準備評鑑時遭遇同樣的困難，有兩點建議：將近三年校長及副校長於校內、外的會議簡報建檔，並放置資料庫供各系所運用，而其他相關單位亦可效法，來增加簡報的成效。
</w:t>
          <w:br/>
          <w:t>  第三，蒐集具公信力之單位或媒體對系所之評價：學校各系所長期努力辦學，培育無數優異人才，因此當評委提出辦學成果的成效時，應盡可能地蒐集具公信力之單位或媒體對該系所之評價，如：遠見雜誌最佳系所之調查、ESI指標等，這些具公信力的指標就是一種成效。
</w:t>
          <w:br/>
          <w:t>  第四，邀請曾擔任外校評鑑工作的教師，辦理經驗分享座談會，協助各系所掌握關鍵。但考量領域之差異性，建議以學院為單位辦理座談較為妥當。
</w:t>
          <w:br/>
          <w:t>　　第五，行政單位研擬解決方案提供給系所：有些非各系能短期內、單獨解決的問題，學校可依據不同性質，分發到相關行政單位，並主動研擬解決方案提供予系所，化被動為主動。各院可彙整各單位之解決方案，集結成冊，供評鑑委員參考，讓委員感受到持續改善的現況。
</w:t>
          <w:br/>
          <w:t>　　第六，研擬網頁改善計畫：任何一位評鑑委員，必然會造訪各系網站，然而以各系的人力及技術，不易架設出水準相同的網頁，建議學校就美觀、瀏覽的流暢度等面向研擬改善計畫，協助各系所在評鑑前改版完成，以期獲得評審委員的好印象，而各系所也藉此充實並檢視各系網站的內容。
</w:t>
          <w:br/>
          <w:t>　　第七，展現各系所發展的特色：此為評鑑委員必談的話題，通常各系發展都較全方位。建議各系可先通盤檢討課程內容，鎖定一至二項教學特色，而系上也須事先了解各院的發展特色，以回應評鑑委員院系之間如何配合的議題。</w:t>
          <w:br/>
        </w:r>
      </w:r>
    </w:p>
  </w:body>
</w:document>
</file>