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50cb7646544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本校與淡水鎮將互贈聘書 共同打造健康城市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落實淡水鎮安全社區與安全學校各項事務的推動，本校與淡水鎮將於下週四（13日）上午10時在校長室，由鎮長蔡葉偉及校長張家宜舉行互贈聘書儀式，擔任安全社區與學校共同召集人，邀請彼此參與淡水地區健康、安全議題的聯繫與協調。 
</w:t>
          <w:br/>
          <w:t>淡水鎮甫於日前成為台北縣第一個通過世界衛生組織（WHO）認證的健康城市，本校多年來也致力打造健康安全校園，今年9月已向WHO提出國際安全學校認證，這次的互贈聘書儀式，營造特殊且深具意義的發展模式，代表雙方將為淡水鎮民及本校師生營造更安全、健康的生活環境共同努力。</w:t>
          <w:br/>
        </w:r>
      </w:r>
    </w:p>
  </w:body>
</w:document>
</file>