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83e030c9f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不做資源回收將受罰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校內資源回收規則已於上週一正式公佈實行，未來本校教職員工生如未依回收規定做資源回收，在場人士將可以加以勸阻，而情節嚴重將可報學務處或人事室依校規議處，不過，目前兩單位皆表示仍未訂有明確的罰則。
</w:t>
          <w:br/>
          <w:t>
</w:t>
          <w:br/>
          <w:t>　學務處生輔組組長曹典雅表示，學生未做資源回收者，目前雖無法可管，但將會列入五月的學生獎懲委員會討論，將罰則列入學生獎懲規則中。至於教職員工部分目前亦無法可管，人事室一組組長林永吉表示，老師方面將會提報教評會參考。職員部分，負責職員考評等事務的人事室二組組長劉淑媛表示，職員的罰則較難訂定，未來將視情況再考慮。</w:t>
          <w:br/>
        </w:r>
      </w:r>
    </w:p>
  </w:body>
</w:document>
</file>